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976C" w14:textId="77777777" w:rsidR="00EE5966" w:rsidRDefault="00EE5966" w:rsidP="00671B77">
      <w:pPr>
        <w:spacing w:line="276" w:lineRule="auto"/>
        <w:rPr>
          <w:lang w:val="en-US"/>
        </w:rPr>
      </w:pPr>
    </w:p>
    <w:p w14:paraId="0F0A934D" w14:textId="6FF18D97" w:rsidR="00671B77" w:rsidRDefault="00671B77" w:rsidP="00671B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sz w:val="36"/>
          <w:szCs w:val="36"/>
          <w:lang w:bidi="fr-CA"/>
        </w:rPr>
        <w:t>Messages clés sur le handicap et l'emploi</w:t>
      </w:r>
    </w:p>
    <w:p w14:paraId="2DAFE2E2" w14:textId="77777777" w:rsidR="00671B77" w:rsidRPr="00041C96" w:rsidRDefault="00671B77" w:rsidP="00671B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</w:rPr>
      </w:pPr>
    </w:p>
    <w:p w14:paraId="23C1B23D" w14:textId="20D1DA49" w:rsidR="00671B77" w:rsidRDefault="00671B77" w:rsidP="00671B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lang w:bidi="fr-CA"/>
        </w:rPr>
        <w:t>La réalité </w:t>
      </w:r>
    </w:p>
    <w:p w14:paraId="7B181565" w14:textId="77777777" w:rsidR="007F2491" w:rsidRDefault="00671B77" w:rsidP="007F2491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="Arial" w:hAnsi="Arial" w:cs="Arial"/>
          <w:lang w:bidi="fr-CA"/>
        </w:rPr>
        <w:t xml:space="preserve">Les personnes en situation de handicap constituent le groupe minoritaire le plus important au monde. N’importe qui peut, et va probablement, </w:t>
      </w:r>
      <w:r w:rsidR="00041C96">
        <w:rPr>
          <w:rStyle w:val="normaltextrun"/>
          <w:rFonts w:ascii="Arial" w:eastAsia="Arial" w:hAnsi="Arial" w:cs="Arial"/>
          <w:lang w:bidi="fr-CA"/>
        </w:rPr>
        <w:t>faire partie de</w:t>
      </w:r>
      <w:r>
        <w:rPr>
          <w:rStyle w:val="normaltextrun"/>
          <w:rFonts w:ascii="Arial" w:eastAsia="Arial" w:hAnsi="Arial" w:cs="Arial"/>
          <w:lang w:bidi="fr-CA"/>
        </w:rPr>
        <w:t xml:space="preserve"> ce groupe à un moment donné de sa vie en raison d’un handicap acquis. (Organisation mondiale de la santé, Banque Mondiale, 2025  </w:t>
      </w:r>
    </w:p>
    <w:p w14:paraId="3B84BB1C" w14:textId="77777777" w:rsidR="007F2491" w:rsidRDefault="00671B77" w:rsidP="007F2491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7F2491">
        <w:rPr>
          <w:rStyle w:val="normaltextrun"/>
          <w:rFonts w:ascii="Arial" w:eastAsia="Arial" w:hAnsi="Arial" w:cs="Arial"/>
          <w:b/>
          <w:lang w:bidi="fr-CA"/>
        </w:rPr>
        <w:t>1 Canadien sur 4</w:t>
      </w:r>
      <w:r w:rsidRPr="007F2491">
        <w:rPr>
          <w:rStyle w:val="normaltextrun"/>
          <w:rFonts w:ascii="Arial" w:eastAsia="Arial" w:hAnsi="Arial" w:cs="Arial"/>
          <w:lang w:bidi="fr-CA"/>
        </w:rPr>
        <w:t xml:space="preserve"> (27 % ou 8 millions de personnes) a un handicap et ce nombre augmente. (Statistique Canada, 2022)  </w:t>
      </w:r>
    </w:p>
    <w:p w14:paraId="7DA77F2A" w14:textId="77777777" w:rsidR="007F2491" w:rsidRDefault="00671B77" w:rsidP="007F2491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7F2491">
        <w:rPr>
          <w:rStyle w:val="normaltextrun"/>
          <w:rFonts w:ascii="Arial" w:eastAsia="Arial" w:hAnsi="Arial" w:cs="Arial"/>
          <w:lang w:bidi="fr-CA"/>
        </w:rPr>
        <w:t xml:space="preserve">En </w:t>
      </w:r>
      <w:r w:rsidRPr="007F2491">
        <w:rPr>
          <w:rStyle w:val="normaltextrun"/>
          <w:rFonts w:ascii="Arial" w:eastAsia="Arial" w:hAnsi="Arial" w:cs="Arial"/>
          <w:b/>
          <w:lang w:bidi="fr-CA"/>
        </w:rPr>
        <w:t>Ontario</w:t>
      </w:r>
      <w:r w:rsidRPr="007F2491">
        <w:rPr>
          <w:rStyle w:val="normaltextrun"/>
          <w:rFonts w:ascii="Arial" w:eastAsia="Arial" w:hAnsi="Arial" w:cs="Arial"/>
          <w:lang w:bidi="fr-CA"/>
        </w:rPr>
        <w:t>, 4,3 millions de personnes (28 % de la province) ont un handicap, ce qui représente une augmentation de près de 4 % depuis 2017. (Statistique Canada, 2022) </w:t>
      </w:r>
    </w:p>
    <w:p w14:paraId="0BCA7251" w14:textId="77777777" w:rsidR="007F2491" w:rsidRDefault="00671B77" w:rsidP="007F2491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7F2491">
        <w:rPr>
          <w:rStyle w:val="normaltextrun"/>
          <w:rFonts w:ascii="Arial" w:eastAsia="Arial" w:hAnsi="Arial" w:cs="Arial"/>
          <w:b/>
          <w:lang w:bidi="fr-CA"/>
        </w:rPr>
        <w:t>74 %</w:t>
      </w:r>
      <w:r w:rsidRPr="007F2491">
        <w:rPr>
          <w:rStyle w:val="normaltextrun"/>
          <w:rFonts w:ascii="Arial" w:eastAsia="Arial" w:hAnsi="Arial" w:cs="Arial"/>
          <w:lang w:bidi="fr-CA"/>
        </w:rPr>
        <w:t xml:space="preserve"> des employés en situation de handicap font face à au moins une barrière au travail ; </w:t>
      </w:r>
      <w:r w:rsidRPr="007F2491">
        <w:rPr>
          <w:rStyle w:val="normaltextrun"/>
          <w:rFonts w:ascii="Arial" w:eastAsia="Arial" w:hAnsi="Arial" w:cs="Arial"/>
          <w:b/>
          <w:lang w:bidi="fr-CA"/>
        </w:rPr>
        <w:t>67 %</w:t>
      </w:r>
      <w:r w:rsidRPr="007F2491">
        <w:rPr>
          <w:rStyle w:val="normaltextrun"/>
          <w:rFonts w:ascii="Arial" w:eastAsia="Arial" w:hAnsi="Arial" w:cs="Arial"/>
          <w:lang w:bidi="fr-CA"/>
        </w:rPr>
        <w:t xml:space="preserve"> des chercheurs d'emploi en situation de handicap rencontrent des obstacles avant même d'être embauchés. (Statistique Canada, 2024) </w:t>
      </w:r>
    </w:p>
    <w:p w14:paraId="7C52AA88" w14:textId="77777777" w:rsidR="007F2491" w:rsidRDefault="00671B77" w:rsidP="007F2491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7F2491">
        <w:rPr>
          <w:rStyle w:val="normaltextrun"/>
          <w:rFonts w:ascii="Arial" w:eastAsia="Arial" w:hAnsi="Arial" w:cs="Arial"/>
          <w:lang w:bidi="fr-CA"/>
        </w:rPr>
        <w:t>Les quatre handicaps les plus courants au Canada sont les handicaps invisibles : Liés à la douleur (16,7 %), à la santé mentale (10,4 %), à la flexibilité (10,9 %), à la mobilité (10,6 %) (Enquête canadienne sur l'incapacité 2022 de Statistique Canada) </w:t>
      </w:r>
    </w:p>
    <w:p w14:paraId="0A02A3E6" w14:textId="6A1680A8" w:rsidR="00671B77" w:rsidRPr="007F2491" w:rsidRDefault="00671B77" w:rsidP="007F2491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7F2491">
        <w:rPr>
          <w:rStyle w:val="normaltextrun"/>
          <w:rFonts w:ascii="Arial" w:eastAsia="Arial" w:hAnsi="Arial" w:cs="Arial"/>
          <w:b/>
          <w:lang w:bidi="fr-CA"/>
        </w:rPr>
        <w:t>60 % des gestionnaires</w:t>
      </w:r>
      <w:r w:rsidRPr="007F2491">
        <w:rPr>
          <w:rStyle w:val="normaltextrun"/>
          <w:rFonts w:ascii="Arial" w:eastAsia="Arial" w:hAnsi="Arial" w:cs="Arial"/>
          <w:lang w:bidi="fr-CA"/>
        </w:rPr>
        <w:t xml:space="preserve"> croient qu'ils n'ont aucun employé en situation de handicap, pourtant les handicaps invisibles et non déclarés sont les plus courants. (Le Return on Disability Group, 2022) </w:t>
      </w:r>
    </w:p>
    <w:p w14:paraId="4170FA48" w14:textId="77777777" w:rsidR="00671B77" w:rsidRDefault="00671B77" w:rsidP="00671B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225671B1" w14:textId="4F9FD310" w:rsidR="00671B77" w:rsidRDefault="00671B77" w:rsidP="00671B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lang w:bidi="fr-CA"/>
        </w:rPr>
        <w:t>L’opportunité </w:t>
      </w:r>
    </w:p>
    <w:p w14:paraId="5E24EDF6" w14:textId="77777777" w:rsidR="007F2491" w:rsidRDefault="00671B77" w:rsidP="007F2491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="Arial" w:hAnsi="Arial" w:cs="Arial"/>
          <w:lang w:bidi="fr-CA"/>
        </w:rPr>
        <w:t xml:space="preserve">Le </w:t>
      </w:r>
      <w:r>
        <w:rPr>
          <w:rStyle w:val="normaltextrun"/>
          <w:rFonts w:ascii="Arial" w:eastAsia="Arial" w:hAnsi="Arial" w:cs="Arial"/>
          <w:b/>
          <w:lang w:bidi="fr-CA"/>
        </w:rPr>
        <w:t>marché mondial du handicap</w:t>
      </w:r>
      <w:r>
        <w:rPr>
          <w:rStyle w:val="normaltextrun"/>
          <w:rFonts w:ascii="Arial" w:eastAsia="Arial" w:hAnsi="Arial" w:cs="Arial"/>
          <w:lang w:bidi="fr-CA"/>
        </w:rPr>
        <w:t xml:space="preserve"> qui inclut les personnes en situation de handicap ainsi que leur famille et amis, représente </w:t>
      </w:r>
      <w:r>
        <w:rPr>
          <w:rStyle w:val="normaltextrun"/>
          <w:rFonts w:ascii="Arial" w:eastAsia="Arial" w:hAnsi="Arial" w:cs="Arial"/>
          <w:b/>
          <w:lang w:bidi="fr-CA"/>
        </w:rPr>
        <w:t xml:space="preserve">13 milliards de dollars en pouvoir d'achat annuel </w:t>
      </w:r>
      <w:r>
        <w:rPr>
          <w:rStyle w:val="normaltextrun"/>
          <w:rFonts w:ascii="Arial" w:eastAsia="Arial" w:hAnsi="Arial" w:cs="Arial"/>
          <w:lang w:bidi="fr-CA"/>
        </w:rPr>
        <w:t>(Return on Disability Group) </w:t>
      </w:r>
    </w:p>
    <w:p w14:paraId="25A2BE9D" w14:textId="6F7750B1" w:rsidR="007F2491" w:rsidRDefault="00671B77" w:rsidP="007F2491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7F2491">
        <w:rPr>
          <w:rStyle w:val="normaltextrun"/>
          <w:rFonts w:ascii="Arial" w:eastAsia="Arial" w:hAnsi="Arial" w:cs="Arial"/>
          <w:lang w:bidi="fr-CA"/>
        </w:rPr>
        <w:t>Les entreprises inclusives des personnes en situation de handicap connaissent: </w:t>
      </w:r>
    </w:p>
    <w:p w14:paraId="758F4373" w14:textId="77777777" w:rsidR="007F2491" w:rsidRDefault="00671B77" w:rsidP="007F2491">
      <w:pPr>
        <w:pStyle w:val="paragraph"/>
        <w:numPr>
          <w:ilvl w:val="1"/>
          <w:numId w:val="21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7F2491">
        <w:rPr>
          <w:rStyle w:val="normaltextrun"/>
          <w:rFonts w:ascii="Arial" w:eastAsia="Arial" w:hAnsi="Arial" w:cs="Arial"/>
          <w:b/>
          <w:lang w:bidi="fr-CA"/>
        </w:rPr>
        <w:t>2,6x plus de revenus nets </w:t>
      </w:r>
    </w:p>
    <w:p w14:paraId="26618D74" w14:textId="77777777" w:rsidR="007F2491" w:rsidRDefault="00671B77" w:rsidP="007F2491">
      <w:pPr>
        <w:pStyle w:val="paragraph"/>
        <w:numPr>
          <w:ilvl w:val="1"/>
          <w:numId w:val="21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7F2491">
        <w:rPr>
          <w:rStyle w:val="normaltextrun"/>
          <w:rFonts w:ascii="Arial" w:eastAsia="Arial" w:hAnsi="Arial" w:cs="Arial"/>
          <w:b/>
          <w:lang w:bidi="fr-CA"/>
        </w:rPr>
        <w:t>Chiffre d’affaires 1,6x plus élevé </w:t>
      </w:r>
    </w:p>
    <w:p w14:paraId="5C3F35DB" w14:textId="453BE8DF" w:rsidR="00671B77" w:rsidRPr="007F2491" w:rsidRDefault="00671B77" w:rsidP="007F2491">
      <w:pPr>
        <w:pStyle w:val="paragraph"/>
        <w:numPr>
          <w:ilvl w:val="1"/>
          <w:numId w:val="21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7F2491">
        <w:rPr>
          <w:rStyle w:val="normaltextrun"/>
          <w:rFonts w:ascii="Arial" w:eastAsia="Arial" w:hAnsi="Arial" w:cs="Arial"/>
          <w:b/>
          <w:lang w:bidi="fr-CA"/>
        </w:rPr>
        <w:t>25 % de productivité en plus</w:t>
      </w:r>
      <w:r w:rsidRPr="007F2491">
        <w:rPr>
          <w:rStyle w:val="normaltextrun"/>
          <w:rFonts w:ascii="Arial" w:eastAsia="Arial" w:hAnsi="Arial" w:cs="Arial"/>
          <w:lang w:bidi="fr-CA"/>
        </w:rPr>
        <w:t xml:space="preserve"> (Accenture, 2023) </w:t>
      </w:r>
    </w:p>
    <w:p w14:paraId="015A8FE9" w14:textId="77777777" w:rsidR="007F2491" w:rsidRDefault="00671B77" w:rsidP="007F2491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7F2491">
        <w:rPr>
          <w:rStyle w:val="normaltextrun"/>
          <w:rFonts w:ascii="Arial" w:eastAsia="Arial" w:hAnsi="Arial" w:cs="Arial"/>
          <w:lang w:bidi="fr-CA"/>
        </w:rPr>
        <w:t xml:space="preserve">Les organisations inclusives sont </w:t>
      </w:r>
      <w:r w:rsidRPr="007F2491">
        <w:rPr>
          <w:rStyle w:val="normaltextrun"/>
          <w:rFonts w:ascii="Arial" w:eastAsia="Arial" w:hAnsi="Arial" w:cs="Arial"/>
          <w:b/>
          <w:lang w:bidi="fr-CA"/>
        </w:rPr>
        <w:t>8 fois plus fortes</w:t>
      </w:r>
      <w:r w:rsidRPr="007F2491">
        <w:rPr>
          <w:rStyle w:val="normaltextrun"/>
          <w:rFonts w:ascii="Arial" w:eastAsia="Arial" w:hAnsi="Arial" w:cs="Arial"/>
          <w:lang w:bidi="fr-CA"/>
        </w:rPr>
        <w:t xml:space="preserve"> en termes d’innovation, de rétention et de service à la clientèle. (Deloitte, 2023) </w:t>
      </w:r>
    </w:p>
    <w:p w14:paraId="22A8EAC1" w14:textId="77777777" w:rsidR="007F2491" w:rsidRDefault="00671B77" w:rsidP="007F2491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7F2491">
        <w:rPr>
          <w:rStyle w:val="normaltextrun"/>
          <w:rFonts w:ascii="Arial" w:eastAsia="Arial" w:hAnsi="Arial" w:cs="Arial"/>
          <w:b/>
          <w:lang w:bidi="fr-CA"/>
        </w:rPr>
        <w:t>72 % de rétention en plus</w:t>
      </w:r>
      <w:r w:rsidRPr="007F2491">
        <w:rPr>
          <w:rStyle w:val="normaltextrun"/>
          <w:rFonts w:ascii="Arial" w:eastAsia="Arial" w:hAnsi="Arial" w:cs="Arial"/>
          <w:lang w:bidi="fr-CA"/>
        </w:rPr>
        <w:t xml:space="preserve"> parmi les employés en situation de handicap, réduisant la rotation coûteuse et conservant les connaissances en interne. Un taux de rotation </w:t>
      </w:r>
      <w:r w:rsidRPr="007F2491">
        <w:rPr>
          <w:rStyle w:val="normaltextrun"/>
          <w:rFonts w:ascii="Arial" w:eastAsia="Arial" w:hAnsi="Arial" w:cs="Arial"/>
          <w:lang w:bidi="fr-CA"/>
        </w:rPr>
        <w:lastRenderedPageBreak/>
        <w:t xml:space="preserve">élevé peut coûter aux entreprises canadiennes </w:t>
      </w:r>
      <w:r w:rsidRPr="007F2491">
        <w:rPr>
          <w:rStyle w:val="normaltextrun"/>
          <w:rFonts w:ascii="Arial" w:eastAsia="Arial" w:hAnsi="Arial" w:cs="Arial"/>
          <w:b/>
          <w:lang w:bidi="fr-CA"/>
        </w:rPr>
        <w:t>1,5 à 2,5 fois le salaire annuel d'un employé</w:t>
      </w:r>
      <w:r w:rsidRPr="007F2491">
        <w:rPr>
          <w:rStyle w:val="normaltextrun"/>
          <w:rFonts w:ascii="Arial" w:eastAsia="Arial" w:hAnsi="Arial" w:cs="Arial"/>
          <w:lang w:bidi="fr-CA"/>
        </w:rPr>
        <w:t>. (Statistique Canada et LCDP) </w:t>
      </w:r>
    </w:p>
    <w:p w14:paraId="59B4C734" w14:textId="5F5A34D0" w:rsidR="00671B77" w:rsidRPr="007F2491" w:rsidRDefault="00671B77" w:rsidP="007F2491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7F2491">
        <w:rPr>
          <w:rStyle w:val="normaltextrun"/>
          <w:rFonts w:ascii="Arial" w:eastAsia="Arial" w:hAnsi="Arial" w:cs="Arial"/>
          <w:lang w:bidi="fr-CA"/>
        </w:rPr>
        <w:t xml:space="preserve">Réduire d’un tiers l'écart d'emploi pour les personnes en situation de handicap pourrait ajouter </w:t>
      </w:r>
      <w:r w:rsidRPr="007F2491">
        <w:rPr>
          <w:rStyle w:val="normaltextrun"/>
          <w:rFonts w:ascii="Arial" w:eastAsia="Arial" w:hAnsi="Arial" w:cs="Arial"/>
          <w:b/>
          <w:lang w:bidi="fr-CA"/>
        </w:rPr>
        <w:t>50 milliards de dollars au PIB du Canada</w:t>
      </w:r>
      <w:r w:rsidRPr="007F2491">
        <w:rPr>
          <w:rStyle w:val="normaltextrun"/>
          <w:rFonts w:ascii="Arial" w:eastAsia="Arial" w:hAnsi="Arial" w:cs="Arial"/>
          <w:lang w:bidi="fr-CA"/>
        </w:rPr>
        <w:t xml:space="preserve"> d'ici 2030. (TD, 2019) </w:t>
      </w:r>
    </w:p>
    <w:p w14:paraId="476C5059" w14:textId="5FE17E65" w:rsidR="00671B77" w:rsidRPr="007F2491" w:rsidRDefault="00671B77" w:rsidP="00671B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Arial" w:eastAsia="Arial" w:hAnsi="Arial" w:cs="Arial"/>
          <w:lang w:bidi="fr-CA"/>
        </w:rPr>
        <w:t> </w:t>
      </w:r>
    </w:p>
    <w:p w14:paraId="60DE8A79" w14:textId="263E8475" w:rsidR="00671B77" w:rsidRDefault="00671B77" w:rsidP="00671B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lang w:bidi="fr-CA"/>
        </w:rPr>
        <w:t>L'action </w:t>
      </w:r>
    </w:p>
    <w:p w14:paraId="0C92F19E" w14:textId="77777777" w:rsidR="007F2491" w:rsidRDefault="00671B77" w:rsidP="007F2491">
      <w:pPr>
        <w:pStyle w:val="paragraph"/>
        <w:numPr>
          <w:ilvl w:val="0"/>
          <w:numId w:val="2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="Arial" w:hAnsi="Arial" w:cs="Arial"/>
          <w:b/>
          <w:lang w:bidi="fr-CA"/>
        </w:rPr>
        <w:t>Près de 645 000 Canadiens en situation de handicap sont disponibles et souhaitent travailler.</w:t>
      </w:r>
      <w:r>
        <w:rPr>
          <w:rStyle w:val="normaltextrun"/>
          <w:rFonts w:ascii="Arial" w:eastAsia="Arial" w:hAnsi="Arial" w:cs="Arial"/>
          <w:lang w:bidi="fr-CA"/>
        </w:rPr>
        <w:t xml:space="preserve"> (Statistique Canada) </w:t>
      </w:r>
      <w:r w:rsidR="00041C96">
        <w:rPr>
          <w:rStyle w:val="normaltextrun"/>
          <w:rFonts w:ascii="Arial" w:eastAsia="Arial" w:hAnsi="Arial" w:cs="Arial"/>
          <w:lang w:bidi="fr-CA"/>
        </w:rPr>
        <w:t>En même temps</w:t>
      </w:r>
      <w:r>
        <w:rPr>
          <w:rStyle w:val="normaltextrun"/>
          <w:rFonts w:ascii="Arial" w:eastAsia="Arial" w:hAnsi="Arial" w:cs="Arial"/>
          <w:lang w:bidi="fr-CA"/>
        </w:rPr>
        <w:t xml:space="preserve">, dans un marché du travail difficile, </w:t>
      </w:r>
      <w:r>
        <w:rPr>
          <w:rStyle w:val="normaltextrun"/>
          <w:rFonts w:ascii="Arial" w:eastAsia="Arial" w:hAnsi="Arial" w:cs="Arial"/>
          <w:b/>
          <w:lang w:bidi="fr-CA"/>
        </w:rPr>
        <w:t>53 % des petites entreprises</w:t>
      </w:r>
      <w:r>
        <w:rPr>
          <w:rStyle w:val="normaltextrun"/>
          <w:rFonts w:ascii="Arial" w:eastAsia="Arial" w:hAnsi="Arial" w:cs="Arial"/>
          <w:lang w:bidi="fr-CA"/>
        </w:rPr>
        <w:t xml:space="preserve"> disent que les pénuries freinent la croissance. (FCEI, 2023) </w:t>
      </w:r>
    </w:p>
    <w:p w14:paraId="1728A0AF" w14:textId="77777777" w:rsidR="007F2491" w:rsidRDefault="00671B77" w:rsidP="007F2491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7F2491">
        <w:rPr>
          <w:rStyle w:val="normaltextrun"/>
          <w:rFonts w:ascii="Arial" w:eastAsia="Arial" w:hAnsi="Arial" w:cs="Arial"/>
          <w:b/>
          <w:lang w:bidi="fr-CA"/>
        </w:rPr>
        <w:t>Les entreprises comprennent déjà la valeur</w:t>
      </w:r>
      <w:r w:rsidR="000561B5" w:rsidRPr="007F2491">
        <w:rPr>
          <w:rStyle w:val="normaltextrun"/>
          <w:rFonts w:ascii="Arial" w:eastAsia="Arial" w:hAnsi="Arial" w:cs="Arial"/>
          <w:b/>
          <w:lang w:bidi="fr-CA"/>
        </w:rPr>
        <w:t>,</w:t>
      </w:r>
      <w:r w:rsidRPr="007F2491">
        <w:rPr>
          <w:rStyle w:val="normaltextrun"/>
          <w:rFonts w:ascii="Arial" w:eastAsia="Arial" w:hAnsi="Arial" w:cs="Arial"/>
          <w:b/>
          <w:lang w:bidi="fr-CA"/>
        </w:rPr>
        <w:t xml:space="preserve"> car 87 % des employeurs</w:t>
      </w:r>
      <w:r w:rsidRPr="007F2491">
        <w:rPr>
          <w:rStyle w:val="normaltextrun"/>
          <w:rFonts w:ascii="Arial" w:eastAsia="Arial" w:hAnsi="Arial" w:cs="Arial"/>
          <w:lang w:bidi="fr-CA"/>
        </w:rPr>
        <w:t xml:space="preserve"> qui embauchent des personnes en situation de handicap disent que cela s'aligne avec leurs objectifs commerciaux. (McLean &amp; Company, 2022) </w:t>
      </w:r>
    </w:p>
    <w:p w14:paraId="5DB86802" w14:textId="77777777" w:rsidR="007F2491" w:rsidRDefault="00671B77" w:rsidP="007F2491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7F2491">
        <w:rPr>
          <w:rStyle w:val="normaltextrun"/>
          <w:rFonts w:ascii="Arial" w:eastAsia="Arial" w:hAnsi="Arial" w:cs="Arial"/>
          <w:b/>
          <w:lang w:bidi="fr-CA"/>
        </w:rPr>
        <w:t>56 % des adaptations en milieu de travail ne coûtent rien</w:t>
      </w:r>
      <w:r w:rsidRPr="007F2491">
        <w:rPr>
          <w:rStyle w:val="normaltextrun"/>
          <w:rFonts w:ascii="Arial" w:eastAsia="Arial" w:hAnsi="Arial" w:cs="Arial"/>
          <w:lang w:bidi="fr-CA"/>
        </w:rPr>
        <w:t>, et la plupart des autres sont peu coûteuses et entraînent des gains de productivité significatifs. (JANV. 2024) </w:t>
      </w:r>
    </w:p>
    <w:p w14:paraId="0CBC5A00" w14:textId="77777777" w:rsidR="007F2491" w:rsidRDefault="00671B77" w:rsidP="007F2491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7F2491">
        <w:rPr>
          <w:rStyle w:val="normaltextrun"/>
          <w:rFonts w:ascii="Arial" w:eastAsia="Arial" w:hAnsi="Arial" w:cs="Arial"/>
          <w:b/>
          <w:lang w:bidi="fr-CA"/>
        </w:rPr>
        <w:t>85 % des employeurs</w:t>
      </w:r>
      <w:r w:rsidRPr="007F2491">
        <w:rPr>
          <w:rStyle w:val="normaltextrun"/>
          <w:rFonts w:ascii="Arial" w:eastAsia="Arial" w:hAnsi="Arial" w:cs="Arial"/>
          <w:lang w:bidi="fr-CA"/>
        </w:rPr>
        <w:t xml:space="preserve"> disent que l'adaptation les a aidés à garder un employé précieux, ce qui conduit à une plus grande stabilité et à un meilleur engagement de l'équipe. (JANV. 2024) </w:t>
      </w:r>
    </w:p>
    <w:p w14:paraId="502821A9" w14:textId="5A04FF20" w:rsidR="00671B77" w:rsidRPr="007F2491" w:rsidRDefault="00671B77" w:rsidP="007F2491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7F2491">
        <w:rPr>
          <w:rStyle w:val="normaltextrun"/>
          <w:rFonts w:ascii="Arial" w:eastAsia="Arial" w:hAnsi="Arial" w:cs="Arial"/>
          <w:b/>
          <w:lang w:bidi="fr-CA"/>
        </w:rPr>
        <w:t>Des lacunes demeurent</w:t>
      </w:r>
      <w:r w:rsidRPr="007F2491">
        <w:rPr>
          <w:rStyle w:val="normaltextrun"/>
          <w:rFonts w:ascii="Arial" w:eastAsia="Arial" w:hAnsi="Arial" w:cs="Arial"/>
          <w:lang w:bidi="fr-CA"/>
        </w:rPr>
        <w:t xml:space="preserve"> alors que </w:t>
      </w:r>
      <w:r w:rsidRPr="007F2491">
        <w:rPr>
          <w:rStyle w:val="normaltextrun"/>
          <w:rFonts w:ascii="Arial" w:eastAsia="Arial" w:hAnsi="Arial" w:cs="Arial"/>
          <w:b/>
          <w:lang w:bidi="fr-CA"/>
        </w:rPr>
        <w:t>62 % des entreprises</w:t>
      </w:r>
      <w:r w:rsidRPr="007F2491">
        <w:rPr>
          <w:rStyle w:val="normaltextrun"/>
          <w:rFonts w:ascii="Arial" w:eastAsia="Arial" w:hAnsi="Arial" w:cs="Arial"/>
          <w:lang w:bidi="fr-CA"/>
        </w:rPr>
        <w:t xml:space="preserve"> n'ont pas de stratégie DEI formelle (McLean &amp; Company, 2022) </w:t>
      </w:r>
    </w:p>
    <w:p w14:paraId="2B40E706" w14:textId="77777777" w:rsidR="00671B77" w:rsidRPr="00041C96" w:rsidRDefault="00671B77" w:rsidP="00671B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2EA039AC" w14:textId="216E9B1A" w:rsidR="00671B77" w:rsidRDefault="00671B77" w:rsidP="00671B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="Arial" w:hAnsi="Arial" w:cs="Arial"/>
          <w:lang w:bidi="fr-CA"/>
        </w:rPr>
        <w:t>Construire une main-d'œuvre sans barrières renforce la culture du lieu de travail, attire et retient les talents, et favorise le succès commercial à long terme. </w:t>
      </w:r>
    </w:p>
    <w:p w14:paraId="134A38B8" w14:textId="77777777" w:rsidR="00671B77" w:rsidRPr="00041C96" w:rsidRDefault="00671B77" w:rsidP="00671B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53D136D4" w14:textId="123D9749" w:rsidR="00671B77" w:rsidRDefault="00671B77" w:rsidP="00671B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="Arial" w:hAnsi="Arial" w:cs="Arial"/>
          <w:lang w:bidi="fr-CA"/>
        </w:rPr>
        <w:t>#TravailSansBarrières #MNSEP</w:t>
      </w:r>
      <w:r w:rsidR="007F2491">
        <w:rPr>
          <w:rStyle w:val="normaltextrun"/>
          <w:rFonts w:ascii="Arial" w:eastAsia="Arial" w:hAnsi="Arial" w:cs="Arial"/>
          <w:lang w:bidi="fr-CA"/>
        </w:rPr>
        <w:t>S</w:t>
      </w:r>
      <w:r>
        <w:rPr>
          <w:rStyle w:val="normaltextrun"/>
          <w:rFonts w:ascii="Arial" w:eastAsia="Arial" w:hAnsi="Arial" w:cs="Arial"/>
          <w:lang w:bidi="fr-CA"/>
        </w:rPr>
        <w:t>H2025 #EngagerLesTalents  </w:t>
      </w:r>
    </w:p>
    <w:p w14:paraId="1C313776" w14:textId="77777777" w:rsidR="00671B77" w:rsidRDefault="00671B77" w:rsidP="00671B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="Arial" w:hAnsi="Arial" w:cs="Arial"/>
          <w:lang w:bidi="fr-CA"/>
        </w:rPr>
        <w:t> </w:t>
      </w:r>
    </w:p>
    <w:p w14:paraId="135AEFD7" w14:textId="0790E53E" w:rsidR="00EE5966" w:rsidRPr="00EE5966" w:rsidRDefault="00EE5966" w:rsidP="00671B77">
      <w:pPr>
        <w:spacing w:line="276" w:lineRule="auto"/>
        <w:rPr>
          <w:lang w:val="en-US"/>
        </w:rPr>
      </w:pPr>
    </w:p>
    <w:sectPr w:rsidR="00EE5966" w:rsidRPr="00EE5966" w:rsidSect="00EE5966">
      <w:headerReference w:type="default" r:id="rId7"/>
      <w:footerReference w:type="even" r:id="rId8"/>
      <w:footerReference w:type="default" r:id="rId9"/>
      <w:pgSz w:w="12240" w:h="15840"/>
      <w:pgMar w:top="1440" w:right="1019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F88F" w14:textId="77777777" w:rsidR="008F0D7E" w:rsidRDefault="008F0D7E" w:rsidP="00EE5966">
      <w:pPr>
        <w:spacing w:after="0" w:line="240" w:lineRule="auto"/>
      </w:pPr>
      <w:r>
        <w:separator/>
      </w:r>
    </w:p>
  </w:endnote>
  <w:endnote w:type="continuationSeparator" w:id="0">
    <w:p w14:paraId="3505EF53" w14:textId="77777777" w:rsidR="008F0D7E" w:rsidRDefault="008F0D7E" w:rsidP="00EE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21E8" w14:textId="2D770F1A" w:rsidR="00EE5966" w:rsidRDefault="00EE5966" w:rsidP="006A38B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  <w:lang w:bidi="fr-CA"/>
      </w:rPr>
      <w:fldChar w:fldCharType="begin"/>
    </w:r>
    <w:r>
      <w:rPr>
        <w:rStyle w:val="PageNumber"/>
        <w:lang w:bidi="fr-CA"/>
      </w:rPr>
      <w:instrText xml:space="preserve"> PAGE </w:instrText>
    </w:r>
    <w:r>
      <w:rPr>
        <w:rStyle w:val="PageNumber"/>
        <w:lang w:bidi="fr-CA"/>
      </w:rPr>
      <w:fldChar w:fldCharType="separate"/>
    </w:r>
    <w:r w:rsidR="00041C96">
      <w:rPr>
        <w:rStyle w:val="PageNumber"/>
        <w:noProof/>
        <w:lang w:bidi="fr-CA"/>
      </w:rPr>
      <w:t>2</w:t>
    </w:r>
    <w:r>
      <w:rPr>
        <w:rStyle w:val="PageNumber"/>
        <w:lang w:bidi="fr-CA"/>
      </w:rPr>
      <w:fldChar w:fldCharType="end"/>
    </w:r>
  </w:p>
  <w:p w14:paraId="0ABBAB62" w14:textId="77777777" w:rsidR="00EE5966" w:rsidRDefault="00EE5966" w:rsidP="00EE59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FD7E" w14:textId="77777777" w:rsidR="00EE5966" w:rsidRDefault="00EE5966" w:rsidP="006A38B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  <w:lang w:bidi="fr-CA"/>
      </w:rPr>
      <w:fldChar w:fldCharType="begin"/>
    </w:r>
    <w:r>
      <w:rPr>
        <w:rStyle w:val="PageNumber"/>
        <w:lang w:bidi="fr-CA"/>
      </w:rPr>
      <w:instrText xml:space="preserve"> PAGE </w:instrText>
    </w:r>
    <w:r>
      <w:rPr>
        <w:rStyle w:val="PageNumber"/>
        <w:lang w:bidi="fr-CA"/>
      </w:rPr>
      <w:fldChar w:fldCharType="separate"/>
    </w:r>
    <w:r>
      <w:rPr>
        <w:rStyle w:val="PageNumber"/>
        <w:noProof/>
        <w:lang w:bidi="fr-CA"/>
      </w:rPr>
      <w:t>1</w:t>
    </w:r>
    <w:r>
      <w:rPr>
        <w:rStyle w:val="PageNumber"/>
        <w:lang w:bidi="fr-CA"/>
      </w:rPr>
      <w:fldChar w:fldCharType="end"/>
    </w:r>
  </w:p>
  <w:p w14:paraId="37447735" w14:textId="3EF75B62" w:rsidR="00EE5966" w:rsidRPr="00EE5966" w:rsidRDefault="00EE5966" w:rsidP="00EE5966">
    <w:pPr>
      <w:pStyle w:val="Footer"/>
      <w:tabs>
        <w:tab w:val="clear" w:pos="4680"/>
        <w:tab w:val="clear" w:pos="9360"/>
        <w:tab w:val="right" w:pos="10065"/>
      </w:tabs>
      <w:ind w:left="-709" w:right="360"/>
      <w:rPr>
        <w:lang w:val="en-US"/>
      </w:rPr>
    </w:pPr>
    <w:r>
      <w:rPr>
        <w:lang w:bidi="fr-CA"/>
      </w:rPr>
      <w:t>MNSEP</w:t>
    </w:r>
    <w:r w:rsidR="007F2491">
      <w:rPr>
        <w:lang w:bidi="fr-CA"/>
      </w:rPr>
      <w:t>S</w:t>
    </w:r>
    <w:r>
      <w:rPr>
        <w:lang w:bidi="fr-CA"/>
      </w:rPr>
      <w:t>H 202</w:t>
    </w:r>
    <w:r w:rsidR="007F2491">
      <w:rPr>
        <w:lang w:bidi="fr-CA"/>
      </w:rPr>
      <w:t>5</w:t>
    </w:r>
    <w:r>
      <w:rPr>
        <w:lang w:bidi="fr-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1243" w14:textId="77777777" w:rsidR="008F0D7E" w:rsidRDefault="008F0D7E" w:rsidP="00EE5966">
      <w:pPr>
        <w:spacing w:after="0" w:line="240" w:lineRule="auto"/>
      </w:pPr>
      <w:r>
        <w:separator/>
      </w:r>
    </w:p>
  </w:footnote>
  <w:footnote w:type="continuationSeparator" w:id="0">
    <w:p w14:paraId="145BD2B9" w14:textId="77777777" w:rsidR="008F0D7E" w:rsidRDefault="008F0D7E" w:rsidP="00EE5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6098" w14:textId="77777777" w:rsidR="00EE5966" w:rsidRDefault="002F1254" w:rsidP="00EE5966">
    <w:pPr>
      <w:pStyle w:val="Header"/>
      <w:ind w:left="-1440"/>
    </w:pPr>
    <w:r w:rsidRPr="000100A6">
      <w:rPr>
        <w:noProof/>
        <w:lang w:bidi="fr-CA"/>
      </w:rPr>
      <w:drawing>
        <wp:inline distT="0" distB="0" distL="0" distR="0" wp14:anchorId="45E03FCA" wp14:editId="46FC0C43">
          <wp:extent cx="7787005" cy="1530350"/>
          <wp:effectExtent l="0" t="0" r="0" b="0"/>
          <wp:docPr id="1" name="Picture 1" descr="A close up of a sign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sign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00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A0D43"/>
    <w:multiLevelType w:val="multilevel"/>
    <w:tmpl w:val="05BA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EE04ED"/>
    <w:multiLevelType w:val="multilevel"/>
    <w:tmpl w:val="538C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6F5062"/>
    <w:multiLevelType w:val="multilevel"/>
    <w:tmpl w:val="F744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813CF1"/>
    <w:multiLevelType w:val="multilevel"/>
    <w:tmpl w:val="3C5E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E458DB"/>
    <w:multiLevelType w:val="multilevel"/>
    <w:tmpl w:val="25F0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3D268A"/>
    <w:multiLevelType w:val="multilevel"/>
    <w:tmpl w:val="49D4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395FBD"/>
    <w:multiLevelType w:val="hybridMultilevel"/>
    <w:tmpl w:val="43B2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02180"/>
    <w:multiLevelType w:val="multilevel"/>
    <w:tmpl w:val="D2AE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AD63F6"/>
    <w:multiLevelType w:val="multilevel"/>
    <w:tmpl w:val="3886BF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ED97685"/>
    <w:multiLevelType w:val="multilevel"/>
    <w:tmpl w:val="32FE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B05371"/>
    <w:multiLevelType w:val="multilevel"/>
    <w:tmpl w:val="C296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10349F"/>
    <w:multiLevelType w:val="multilevel"/>
    <w:tmpl w:val="FC8A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FD644B"/>
    <w:multiLevelType w:val="multilevel"/>
    <w:tmpl w:val="A272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D55E17"/>
    <w:multiLevelType w:val="multilevel"/>
    <w:tmpl w:val="B41285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2F317F0"/>
    <w:multiLevelType w:val="hybridMultilevel"/>
    <w:tmpl w:val="0AA0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E2D61"/>
    <w:multiLevelType w:val="multilevel"/>
    <w:tmpl w:val="351E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86505A"/>
    <w:multiLevelType w:val="multilevel"/>
    <w:tmpl w:val="9652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FD3890"/>
    <w:multiLevelType w:val="multilevel"/>
    <w:tmpl w:val="53FA30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A9A0547"/>
    <w:multiLevelType w:val="hybridMultilevel"/>
    <w:tmpl w:val="9C42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75D48"/>
    <w:multiLevelType w:val="hybridMultilevel"/>
    <w:tmpl w:val="CA245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05F1A"/>
    <w:multiLevelType w:val="multilevel"/>
    <w:tmpl w:val="6FC6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0150A6"/>
    <w:multiLevelType w:val="multilevel"/>
    <w:tmpl w:val="8A34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642F25"/>
    <w:multiLevelType w:val="multilevel"/>
    <w:tmpl w:val="D7F4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7030401">
    <w:abstractNumId w:val="9"/>
  </w:num>
  <w:num w:numId="2" w16cid:durableId="1505240998">
    <w:abstractNumId w:val="21"/>
  </w:num>
  <w:num w:numId="3" w16cid:durableId="985166339">
    <w:abstractNumId w:val="10"/>
  </w:num>
  <w:num w:numId="4" w16cid:durableId="1071122269">
    <w:abstractNumId w:val="7"/>
  </w:num>
  <w:num w:numId="5" w16cid:durableId="488788527">
    <w:abstractNumId w:val="3"/>
  </w:num>
  <w:num w:numId="6" w16cid:durableId="440682985">
    <w:abstractNumId w:val="22"/>
  </w:num>
  <w:num w:numId="7" w16cid:durableId="1082533167">
    <w:abstractNumId w:val="5"/>
  </w:num>
  <w:num w:numId="8" w16cid:durableId="1107046876">
    <w:abstractNumId w:val="20"/>
  </w:num>
  <w:num w:numId="9" w16cid:durableId="1884244750">
    <w:abstractNumId w:val="13"/>
  </w:num>
  <w:num w:numId="10" w16cid:durableId="599603191">
    <w:abstractNumId w:val="8"/>
  </w:num>
  <w:num w:numId="11" w16cid:durableId="1180852463">
    <w:abstractNumId w:val="17"/>
  </w:num>
  <w:num w:numId="12" w16cid:durableId="17434200">
    <w:abstractNumId w:val="16"/>
  </w:num>
  <w:num w:numId="13" w16cid:durableId="466553981">
    <w:abstractNumId w:val="2"/>
  </w:num>
  <w:num w:numId="14" w16cid:durableId="928999579">
    <w:abstractNumId w:val="1"/>
  </w:num>
  <w:num w:numId="15" w16cid:durableId="1205218171">
    <w:abstractNumId w:val="11"/>
  </w:num>
  <w:num w:numId="16" w16cid:durableId="1126969968">
    <w:abstractNumId w:val="4"/>
  </w:num>
  <w:num w:numId="17" w16cid:durableId="799227024">
    <w:abstractNumId w:val="0"/>
  </w:num>
  <w:num w:numId="18" w16cid:durableId="760369227">
    <w:abstractNumId w:val="12"/>
  </w:num>
  <w:num w:numId="19" w16cid:durableId="344669674">
    <w:abstractNumId w:val="15"/>
  </w:num>
  <w:num w:numId="20" w16cid:durableId="332732621">
    <w:abstractNumId w:val="6"/>
  </w:num>
  <w:num w:numId="21" w16cid:durableId="45573425">
    <w:abstractNumId w:val="19"/>
  </w:num>
  <w:num w:numId="22" w16cid:durableId="1951008869">
    <w:abstractNumId w:val="14"/>
  </w:num>
  <w:num w:numId="23" w16cid:durableId="21374834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attachedTemplate r:id="rId1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77"/>
    <w:rsid w:val="00036B89"/>
    <w:rsid w:val="00041C96"/>
    <w:rsid w:val="000561B5"/>
    <w:rsid w:val="00137D18"/>
    <w:rsid w:val="002F1254"/>
    <w:rsid w:val="003C31CF"/>
    <w:rsid w:val="003F0DB0"/>
    <w:rsid w:val="00437CF2"/>
    <w:rsid w:val="005873AA"/>
    <w:rsid w:val="00671B77"/>
    <w:rsid w:val="0067643F"/>
    <w:rsid w:val="006A38B2"/>
    <w:rsid w:val="00760C99"/>
    <w:rsid w:val="007F2491"/>
    <w:rsid w:val="008F0D7E"/>
    <w:rsid w:val="009E5E10"/>
    <w:rsid w:val="00BC29AB"/>
    <w:rsid w:val="00D930CA"/>
    <w:rsid w:val="00EE5966"/>
    <w:rsid w:val="00F6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B8CDFB"/>
  <w15:chartTrackingRefBased/>
  <w15:docId w15:val="{C5BE8552-1D6D-AB49-AC95-ED82F2A8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fr-CA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96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96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96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96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96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96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96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96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96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E596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E596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E5966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E5966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E5966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E5966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E5966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E5966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E5966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E5966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E596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96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E5966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966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E5966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E5966"/>
    <w:pPr>
      <w:ind w:left="720"/>
      <w:contextualSpacing/>
    </w:pPr>
  </w:style>
  <w:style w:type="character" w:styleId="IntenseEmphasis">
    <w:name w:val="Intense Emphasis"/>
    <w:uiPriority w:val="21"/>
    <w:qFormat/>
    <w:rsid w:val="00EE596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96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E5966"/>
    <w:rPr>
      <w:i/>
      <w:iCs/>
      <w:color w:val="0F4761"/>
    </w:rPr>
  </w:style>
  <w:style w:type="character" w:styleId="IntenseReference">
    <w:name w:val="Intense Reference"/>
    <w:uiPriority w:val="32"/>
    <w:qFormat/>
    <w:rsid w:val="00EE5966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966"/>
  </w:style>
  <w:style w:type="paragraph" w:styleId="Footer">
    <w:name w:val="footer"/>
    <w:basedOn w:val="Normal"/>
    <w:link w:val="FooterChar"/>
    <w:uiPriority w:val="99"/>
    <w:unhideWhenUsed/>
    <w:rsid w:val="00EE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966"/>
  </w:style>
  <w:style w:type="character" w:styleId="PageNumber">
    <w:name w:val="page number"/>
    <w:basedOn w:val="DefaultParagraphFont"/>
    <w:uiPriority w:val="99"/>
    <w:semiHidden/>
    <w:unhideWhenUsed/>
    <w:rsid w:val="00EE5966"/>
  </w:style>
  <w:style w:type="paragraph" w:customStyle="1" w:styleId="paragraph">
    <w:name w:val="paragraph"/>
    <w:basedOn w:val="Normal"/>
    <w:rsid w:val="00671B7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bidi="ta-IN"/>
    </w:rPr>
  </w:style>
  <w:style w:type="character" w:customStyle="1" w:styleId="normaltextrun">
    <w:name w:val="normaltextrun"/>
    <w:basedOn w:val="DefaultParagraphFont"/>
    <w:rsid w:val="00671B77"/>
  </w:style>
  <w:style w:type="character" w:customStyle="1" w:styleId="eop">
    <w:name w:val="eop"/>
    <w:basedOn w:val="DefaultParagraphFont"/>
    <w:rsid w:val="0067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wrnaaP/Downloads/MSWord-Templates/EngageTalent-2025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EngageTalent-2025-EN.dot</Template>
  <TotalTime>10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Pawrnaa Perinpanayagam</dc:creator>
  <cp:keywords/>
  <dc:description/>
  <cp:lastModifiedBy>Pawrnaa Perinpanayagam</cp:lastModifiedBy>
  <cp:revision>4</cp:revision>
  <dcterms:created xsi:type="dcterms:W3CDTF">2025-09-04T17:19:00Z</dcterms:created>
  <dcterms:modified xsi:type="dcterms:W3CDTF">2025-09-22T20:05:00Z</dcterms:modified>
</cp:coreProperties>
</file>